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18" w:rsidRPr="00D14DD4" w:rsidRDefault="00274218" w:rsidP="00274218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LISTA DE UTILES ESCOLARES  I° AÑO MEDIO</w:t>
      </w:r>
      <w:r w:rsidR="0052132E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2019</w:t>
      </w:r>
      <w:bookmarkStart w:id="0" w:name="_GoBack"/>
      <w:bookmarkEnd w:id="0"/>
    </w:p>
    <w:p w:rsidR="00274218" w:rsidRPr="00D14DD4" w:rsidRDefault="00274218" w:rsidP="00274218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274218" w:rsidRPr="00280C0C" w:rsidRDefault="00D14DD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</w:t>
      </w:r>
      <w:r w:rsidR="00D9439B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261681" w:rsidRPr="00261681" w:rsidRDefault="00261681" w:rsidP="00261681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61681">
        <w:rPr>
          <w:rFonts w:ascii="Calibri" w:eastAsia="MS Mincho" w:hAnsi="Calibri" w:cs="Times New Roman"/>
          <w:lang w:eastAsia="ja-JP"/>
        </w:rPr>
        <w:t>Cuaderno 100 hojas Universitario.</w:t>
      </w:r>
    </w:p>
    <w:p w:rsidR="00261681" w:rsidRPr="00261681" w:rsidRDefault="00261681" w:rsidP="00261681">
      <w:pPr>
        <w:pStyle w:val="Prrafodelista"/>
        <w:numPr>
          <w:ilvl w:val="0"/>
          <w:numId w:val="15"/>
        </w:numPr>
        <w:spacing w:after="0" w:line="240" w:lineRule="auto"/>
        <w:ind w:left="426" w:hanging="66"/>
        <w:rPr>
          <w:rFonts w:ascii="Calibri" w:eastAsia="MS Mincho" w:hAnsi="Calibri" w:cs="Times New Roman"/>
          <w:lang w:eastAsia="ja-JP"/>
        </w:rPr>
      </w:pPr>
      <w:r w:rsidRPr="00261681">
        <w:rPr>
          <w:rFonts w:ascii="Calibri" w:eastAsia="MS Mincho" w:hAnsi="Calibri" w:cs="Times New Roman"/>
          <w:lang w:eastAsia="ja-JP"/>
        </w:rPr>
        <w:t>Carpeta con acoclip y fundas (mínimo 10).</w:t>
      </w:r>
    </w:p>
    <w:p w:rsidR="00261681" w:rsidRPr="00261681" w:rsidRDefault="00261681" w:rsidP="00261681">
      <w:pPr>
        <w:pStyle w:val="Prrafodelista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rPr>
          <w:rFonts w:ascii="Calibri" w:eastAsia="MS Mincho" w:hAnsi="Calibri" w:cs="Times New Roman"/>
          <w:lang w:eastAsia="ja-JP"/>
        </w:rPr>
      </w:pPr>
      <w:r w:rsidRPr="00261681">
        <w:rPr>
          <w:rFonts w:ascii="Calibri" w:eastAsia="MS Mincho" w:hAnsi="Calibri" w:cs="Times New Roman"/>
          <w:lang w:eastAsia="ja-JP"/>
        </w:rPr>
        <w:t>Block prepicado tamaño oficio</w:t>
      </w:r>
    </w:p>
    <w:p w:rsidR="00261681" w:rsidRDefault="00261681" w:rsidP="00261681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Calibri" w:eastAsia="MS Mincho" w:hAnsi="Calibri" w:cs="Times New Roman"/>
          <w:lang w:eastAsia="ja-JP"/>
        </w:rPr>
      </w:pPr>
      <w:r w:rsidRPr="00261681">
        <w:rPr>
          <w:rFonts w:ascii="Calibri" w:eastAsia="MS Mincho" w:hAnsi="Calibri" w:cs="Times New Roman"/>
          <w:lang w:eastAsia="ja-JP"/>
        </w:rPr>
        <w:t>Destacador.</w:t>
      </w:r>
    </w:p>
    <w:p w:rsidR="00D9439B" w:rsidRPr="00261681" w:rsidRDefault="00D9439B" w:rsidP="00261681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Calibri" w:eastAsia="MS Mincho" w:hAnsi="Calibri" w:cs="Times New Roman"/>
          <w:lang w:eastAsia="ja-JP"/>
        </w:rPr>
      </w:pPr>
      <w:r>
        <w:rPr>
          <w:rFonts w:ascii="Calibri" w:eastAsia="MS Mincho" w:hAnsi="Calibri" w:cs="Times New Roman"/>
          <w:lang w:eastAsia="ja-JP"/>
        </w:rPr>
        <w:t>Plan de lecturas complementarias  2019</w:t>
      </w:r>
    </w:p>
    <w:tbl>
      <w:tblPr>
        <w:tblStyle w:val="Tablaconcuadrcul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320"/>
        <w:gridCol w:w="2051"/>
      </w:tblGrid>
      <w:tr w:rsidR="00D9439B" w:rsidRPr="00151E17" w:rsidTr="00D9439B">
        <w:tc>
          <w:tcPr>
            <w:tcW w:w="1702" w:type="dxa"/>
          </w:tcPr>
          <w:p w:rsidR="00D9439B" w:rsidRPr="00151E17" w:rsidRDefault="00D9439B" w:rsidP="00752C3A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Título</w:t>
            </w:r>
          </w:p>
          <w:p w:rsidR="00D9439B" w:rsidRPr="00151E17" w:rsidRDefault="00D9439B" w:rsidP="00752C3A">
            <w:pPr>
              <w:rPr>
                <w:rFonts w:eastAsia="Batang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439B" w:rsidRPr="00151E17" w:rsidRDefault="00D9439B" w:rsidP="00752C3A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 xml:space="preserve">Autor </w:t>
            </w:r>
          </w:p>
        </w:tc>
        <w:tc>
          <w:tcPr>
            <w:tcW w:w="5320" w:type="dxa"/>
          </w:tcPr>
          <w:p w:rsidR="00D9439B" w:rsidRPr="00151E17" w:rsidRDefault="00D9439B" w:rsidP="00752C3A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Editorial</w:t>
            </w:r>
            <w:r>
              <w:rPr>
                <w:rFonts w:eastAsia="Batang" w:cstheme="minorHAnsi"/>
                <w:sz w:val="20"/>
                <w:szCs w:val="20"/>
              </w:rPr>
              <w:t xml:space="preserve"> o página web en pdf</w:t>
            </w:r>
          </w:p>
        </w:tc>
        <w:tc>
          <w:tcPr>
            <w:tcW w:w="2051" w:type="dxa"/>
          </w:tcPr>
          <w:p w:rsidR="00D9439B" w:rsidRPr="00151E17" w:rsidRDefault="00D9439B" w:rsidP="00752C3A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Mes / unidad relacionada</w:t>
            </w:r>
          </w:p>
        </w:tc>
      </w:tr>
      <w:tr w:rsidR="00D9439B" w:rsidRPr="00151E17" w:rsidTr="00D9439B">
        <w:tc>
          <w:tcPr>
            <w:tcW w:w="1702" w:type="dxa"/>
          </w:tcPr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Frankestein o el moderno Prometeo</w:t>
            </w:r>
          </w:p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Mary Shelley</w:t>
            </w:r>
          </w:p>
        </w:tc>
        <w:tc>
          <w:tcPr>
            <w:tcW w:w="5320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Zig-zag</w:t>
            </w:r>
          </w:p>
          <w:p w:rsidR="00D9439B" w:rsidRPr="00151E17" w:rsidRDefault="00684629" w:rsidP="00D9439B">
            <w:pPr>
              <w:rPr>
                <w:rFonts w:eastAsia="Batang" w:cstheme="minorHAnsi"/>
                <w:sz w:val="20"/>
                <w:szCs w:val="20"/>
              </w:rPr>
            </w:pPr>
            <w:hyperlink r:id="rId7" w:history="1">
              <w:r w:rsidR="00D9439B" w:rsidRPr="00151E17">
                <w:rPr>
                  <w:rStyle w:val="Hipervnculo"/>
                  <w:rFonts w:eastAsia="Batang" w:cstheme="minorHAnsi"/>
                  <w:sz w:val="20"/>
                  <w:szCs w:val="20"/>
                </w:rPr>
                <w:t>http://www.formarse.com.ar/libros/novelas-pdf/Mary%20Shelley/Frankenstein%20o%20el%20moderno%20Prometeo-libro.pdf</w:t>
              </w:r>
            </w:hyperlink>
          </w:p>
        </w:tc>
        <w:tc>
          <w:tcPr>
            <w:tcW w:w="2051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Abril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La libertad como tema literario</w:t>
            </w:r>
          </w:p>
        </w:tc>
      </w:tr>
      <w:tr w:rsidR="00D9439B" w:rsidRPr="00151E17" w:rsidTr="00D9439B">
        <w:tc>
          <w:tcPr>
            <w:tcW w:w="1702" w:type="dxa"/>
          </w:tcPr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El retrato de Dorian Grey</w:t>
            </w:r>
          </w:p>
        </w:tc>
        <w:tc>
          <w:tcPr>
            <w:tcW w:w="992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Oscar Wilde</w:t>
            </w:r>
          </w:p>
        </w:tc>
        <w:tc>
          <w:tcPr>
            <w:tcW w:w="5320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Andrés Bello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</w:p>
          <w:p w:rsidR="00D9439B" w:rsidRPr="00151E17" w:rsidRDefault="00684629" w:rsidP="00D9439B">
            <w:pPr>
              <w:rPr>
                <w:rFonts w:eastAsia="Batang" w:cstheme="minorHAnsi"/>
                <w:sz w:val="20"/>
                <w:szCs w:val="20"/>
              </w:rPr>
            </w:pPr>
            <w:hyperlink r:id="rId8" w:history="1">
              <w:r w:rsidR="00D9439B" w:rsidRPr="00151E17">
                <w:rPr>
                  <w:rStyle w:val="Hipervnculo"/>
                  <w:rFonts w:eastAsia="Batang" w:cstheme="minorHAnsi"/>
                  <w:sz w:val="20"/>
                  <w:szCs w:val="20"/>
                </w:rPr>
                <w:t>http://www.biblioteca.org.ar/libros/130156.pdf</w:t>
              </w:r>
            </w:hyperlink>
          </w:p>
        </w:tc>
        <w:tc>
          <w:tcPr>
            <w:tcW w:w="2051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Mayo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La libertad como tema literario.</w:t>
            </w:r>
          </w:p>
        </w:tc>
      </w:tr>
      <w:tr w:rsidR="00D9439B" w:rsidRPr="00151E17" w:rsidTr="00D9439B">
        <w:tc>
          <w:tcPr>
            <w:tcW w:w="1702" w:type="dxa"/>
          </w:tcPr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Fahrenheit 451</w:t>
            </w:r>
          </w:p>
        </w:tc>
        <w:tc>
          <w:tcPr>
            <w:tcW w:w="992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Ray Bradbury</w:t>
            </w:r>
          </w:p>
        </w:tc>
        <w:tc>
          <w:tcPr>
            <w:tcW w:w="5320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Antartica</w:t>
            </w:r>
          </w:p>
          <w:p w:rsidR="00D9439B" w:rsidRPr="00151E17" w:rsidRDefault="00684629" w:rsidP="00D9439B">
            <w:pPr>
              <w:rPr>
                <w:rFonts w:eastAsia="Batang" w:cstheme="minorHAnsi"/>
                <w:sz w:val="20"/>
                <w:szCs w:val="20"/>
              </w:rPr>
            </w:pPr>
            <w:hyperlink r:id="rId9" w:history="1">
              <w:r w:rsidR="00D9439B" w:rsidRPr="00151E17">
                <w:rPr>
                  <w:rStyle w:val="Hipervnculo"/>
                  <w:rFonts w:eastAsia="Batang" w:cstheme="minorHAnsi"/>
                  <w:sz w:val="20"/>
                  <w:szCs w:val="20"/>
                </w:rPr>
                <w:t>http://ww2.educarchile.cl/UserFiles/P0001%5CFile%5Carticles-106203_Archivo.pdf</w:t>
              </w:r>
            </w:hyperlink>
          </w:p>
        </w:tc>
        <w:tc>
          <w:tcPr>
            <w:tcW w:w="2051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Junio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Ciudadano y Opinión</w:t>
            </w:r>
          </w:p>
        </w:tc>
      </w:tr>
      <w:tr w:rsidR="00D9439B" w:rsidRPr="00151E17" w:rsidTr="00D9439B">
        <w:tc>
          <w:tcPr>
            <w:tcW w:w="1702" w:type="dxa"/>
          </w:tcPr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La Granja de los animales</w:t>
            </w:r>
          </w:p>
        </w:tc>
        <w:tc>
          <w:tcPr>
            <w:tcW w:w="992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George Orwell</w:t>
            </w:r>
          </w:p>
        </w:tc>
        <w:tc>
          <w:tcPr>
            <w:tcW w:w="5320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Zig-zag</w:t>
            </w:r>
          </w:p>
          <w:p w:rsidR="00D9439B" w:rsidRPr="00151E17" w:rsidRDefault="00684629" w:rsidP="00D9439B">
            <w:pPr>
              <w:rPr>
                <w:rFonts w:eastAsia="Batang" w:cstheme="minorHAnsi"/>
                <w:sz w:val="20"/>
                <w:szCs w:val="20"/>
              </w:rPr>
            </w:pPr>
            <w:hyperlink r:id="rId10" w:history="1">
              <w:r w:rsidR="00D9439B" w:rsidRPr="00151E17">
                <w:rPr>
                  <w:rStyle w:val="Hipervnculo"/>
                  <w:rFonts w:eastAsia="Batang" w:cstheme="minorHAnsi"/>
                  <w:sz w:val="20"/>
                  <w:szCs w:val="20"/>
                </w:rPr>
                <w:t>http://www.librosmaravillosos.com/lagranja/pdf/La%20Granja%20de%20los%20Animales%20-%20George%20Orwell.pdf</w:t>
              </w:r>
            </w:hyperlink>
          </w:p>
        </w:tc>
        <w:tc>
          <w:tcPr>
            <w:tcW w:w="2051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Julio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Ciudadano y opinión</w:t>
            </w:r>
          </w:p>
        </w:tc>
      </w:tr>
      <w:tr w:rsidR="00D9439B" w:rsidRPr="00151E17" w:rsidTr="00D9439B">
        <w:trPr>
          <w:trHeight w:val="1027"/>
        </w:trPr>
        <w:tc>
          <w:tcPr>
            <w:tcW w:w="1702" w:type="dxa"/>
          </w:tcPr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Antígona</w:t>
            </w:r>
          </w:p>
        </w:tc>
        <w:tc>
          <w:tcPr>
            <w:tcW w:w="992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Sófocles</w:t>
            </w:r>
          </w:p>
        </w:tc>
        <w:tc>
          <w:tcPr>
            <w:tcW w:w="5320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Alfaguara</w:t>
            </w:r>
          </w:p>
          <w:p w:rsidR="00D9439B" w:rsidRPr="00151E17" w:rsidRDefault="00684629" w:rsidP="00D9439B">
            <w:pPr>
              <w:rPr>
                <w:rFonts w:eastAsia="Batang" w:cstheme="minorHAnsi"/>
                <w:sz w:val="20"/>
                <w:szCs w:val="20"/>
              </w:rPr>
            </w:pPr>
            <w:hyperlink r:id="rId11" w:history="1">
              <w:r w:rsidR="00D9439B" w:rsidRPr="00151E17">
                <w:rPr>
                  <w:rStyle w:val="Hipervnculo"/>
                  <w:rFonts w:eastAsia="Batang" w:cstheme="minorHAnsi"/>
                  <w:sz w:val="20"/>
                  <w:szCs w:val="20"/>
                </w:rPr>
                <w:t>http://ww2.educarchile.cl/UserFiles/P0001/File/www.dad.uncu.edu.ar.pdf</w:t>
              </w:r>
            </w:hyperlink>
          </w:p>
        </w:tc>
        <w:tc>
          <w:tcPr>
            <w:tcW w:w="2051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 xml:space="preserve">Agosto 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Relaciones humanas en el teatro y la Literatura</w:t>
            </w:r>
          </w:p>
        </w:tc>
      </w:tr>
      <w:tr w:rsidR="00D9439B" w:rsidRPr="00151E17" w:rsidTr="00D9439B">
        <w:tc>
          <w:tcPr>
            <w:tcW w:w="1702" w:type="dxa"/>
          </w:tcPr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El Loco y la Triste.</w:t>
            </w:r>
          </w:p>
        </w:tc>
        <w:tc>
          <w:tcPr>
            <w:tcW w:w="992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Juán Radrigán</w:t>
            </w:r>
          </w:p>
        </w:tc>
        <w:tc>
          <w:tcPr>
            <w:tcW w:w="5320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Zig-zag</w:t>
            </w:r>
          </w:p>
          <w:p w:rsidR="00D9439B" w:rsidRPr="00151E17" w:rsidRDefault="00684629" w:rsidP="00D9439B">
            <w:pPr>
              <w:rPr>
                <w:rFonts w:eastAsia="Batang" w:cstheme="minorHAnsi"/>
                <w:sz w:val="20"/>
                <w:szCs w:val="20"/>
              </w:rPr>
            </w:pPr>
            <w:hyperlink r:id="rId12" w:history="1">
              <w:r w:rsidR="00D9439B" w:rsidRPr="00151E17">
                <w:rPr>
                  <w:rStyle w:val="Hipervnculo"/>
                  <w:rFonts w:eastAsia="Batang" w:cstheme="minorHAnsi"/>
                  <w:sz w:val="20"/>
                  <w:szCs w:val="20"/>
                </w:rPr>
                <w:t>http://liceonapolitano.cl/libros/el_loco_y_la_triste_juanradrigan.pdf</w:t>
              </w:r>
            </w:hyperlink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Octubre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Relaciones humanas en el teatro y la Literatura</w:t>
            </w:r>
          </w:p>
        </w:tc>
      </w:tr>
      <w:tr w:rsidR="00D9439B" w:rsidRPr="00151E17" w:rsidTr="00D9439B">
        <w:tc>
          <w:tcPr>
            <w:tcW w:w="1702" w:type="dxa"/>
          </w:tcPr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  <w:r w:rsidRPr="00151E17">
              <w:rPr>
                <w:rFonts w:eastAsia="Batang" w:cstheme="minorHAnsi"/>
                <w:b/>
                <w:sz w:val="20"/>
                <w:szCs w:val="20"/>
              </w:rPr>
              <w:t>La ley de la calle</w:t>
            </w:r>
          </w:p>
          <w:p w:rsidR="00D9439B" w:rsidRPr="00151E17" w:rsidRDefault="00D9439B" w:rsidP="00D9439B">
            <w:pPr>
              <w:rPr>
                <w:rFonts w:eastAsia="Batang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Susan Hinton</w:t>
            </w:r>
          </w:p>
        </w:tc>
        <w:tc>
          <w:tcPr>
            <w:tcW w:w="5320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Alfaguara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No disponible en PDF</w:t>
            </w:r>
          </w:p>
        </w:tc>
        <w:tc>
          <w:tcPr>
            <w:tcW w:w="2051" w:type="dxa"/>
          </w:tcPr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Noviembre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  <w:r w:rsidRPr="00151E17">
              <w:rPr>
                <w:rFonts w:eastAsia="Batang" w:cstheme="minorHAnsi"/>
                <w:sz w:val="20"/>
                <w:szCs w:val="20"/>
              </w:rPr>
              <w:t>Comunicación Y Sociedad</w:t>
            </w:r>
          </w:p>
          <w:p w:rsidR="00D9439B" w:rsidRPr="00151E17" w:rsidRDefault="00D9439B" w:rsidP="00D9439B">
            <w:pPr>
              <w:rPr>
                <w:rFonts w:eastAsia="Batang" w:cstheme="minorHAnsi"/>
                <w:sz w:val="20"/>
                <w:szCs w:val="20"/>
              </w:rPr>
            </w:pPr>
          </w:p>
        </w:tc>
      </w:tr>
    </w:tbl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Matemática: 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261681" w:rsidRPr="00A36B41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cuaderno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universitario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matemática (100 hojas)</w:t>
      </w:r>
    </w:p>
    <w:p w:rsidR="00261681" w:rsidRPr="006402BB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 lápiz grafito</w:t>
      </w:r>
    </w:p>
    <w:p w:rsidR="00261681" w:rsidRPr="006402BB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1 goma  y  1 corrector (tipo lápiz)</w:t>
      </w:r>
    </w:p>
    <w:p w:rsidR="00261681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3 lápices pasta (azul, rojo, negro)</w:t>
      </w:r>
    </w:p>
    <w:p w:rsidR="00261681" w:rsidRPr="00BD5914" w:rsidRDefault="00261681" w:rsidP="00261681">
      <w:pPr>
        <w:pStyle w:val="Prrafodelista"/>
        <w:numPr>
          <w:ilvl w:val="0"/>
          <w:numId w:val="16"/>
        </w:numPr>
        <w:spacing w:after="0" w:line="240" w:lineRule="auto"/>
        <w:ind w:left="426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BD5914">
        <w:rPr>
          <w:rFonts w:ascii="Tahoma" w:eastAsia="Times New Roman" w:hAnsi="Tahoma" w:cs="Tahoma"/>
          <w:sz w:val="20"/>
          <w:szCs w:val="20"/>
          <w:lang w:eastAsia="es-ES"/>
        </w:rPr>
        <w:t xml:space="preserve">Aplicación Matemática gratuita para smartphone con sistema operativo i pone y android “Geogebra” </w:t>
      </w:r>
    </w:p>
    <w:p w:rsidR="00274218" w:rsidRPr="00280C0C" w:rsidRDefault="00274218" w:rsidP="00274218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C85F9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Idioma Extranjero: Inglés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46"/>
        <w:gridCol w:w="160"/>
      </w:tblGrid>
      <w:tr w:rsidR="00D14DD4" w:rsidRPr="00280C0C" w:rsidTr="000A36F9">
        <w:trPr>
          <w:trHeight w:val="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9" w:rsidRPr="00280C0C" w:rsidRDefault="000A36F9" w:rsidP="009A476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 cuaderno universitario prepicado cuadros (100 hojas)</w:t>
            </w:r>
          </w:p>
          <w:p w:rsidR="000A36F9" w:rsidRPr="00280C0C" w:rsidRDefault="000A36F9" w:rsidP="009A476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1 estuche que contenga: lápiz de mina y goma, lápices de pasta rojo y azul, destacador, corrector y lápices de colores</w:t>
            </w:r>
          </w:p>
          <w:p w:rsidR="009A4762" w:rsidRPr="00280C0C" w:rsidRDefault="009A4762" w:rsidP="009A476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Carpeta o archivador color a elección</w:t>
            </w:r>
          </w:p>
          <w:p w:rsidR="00B46F29" w:rsidRPr="00280C0C" w:rsidRDefault="00B46F29" w:rsidP="00B46F29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hAnsi="Tahoma" w:cs="Tahoma"/>
                <w:sz w:val="20"/>
                <w:szCs w:val="20"/>
              </w:rPr>
              <w:t>Block pre picado carta cuadriculado</w:t>
            </w:r>
          </w:p>
          <w:p w:rsidR="00B46F29" w:rsidRPr="00280C0C" w:rsidRDefault="00B46F29" w:rsidP="00B46F2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80C0C">
              <w:rPr>
                <w:rFonts w:ascii="Tahoma" w:hAnsi="Tahoma" w:cs="Tahoma"/>
                <w:sz w:val="20"/>
                <w:szCs w:val="20"/>
              </w:rPr>
              <w:t>Texto complementario sugerido:</w:t>
            </w:r>
          </w:p>
          <w:p w:rsidR="00274218" w:rsidRPr="00280C0C" w:rsidRDefault="00B46F29" w:rsidP="00D9439B">
            <w:pPr>
              <w:spacing w:after="160" w:line="259" w:lineRule="auto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  <w:r w:rsidRPr="00280C0C">
              <w:rPr>
                <w:rFonts w:ascii="Tahoma" w:hAnsi="Tahoma" w:cs="Tahoma"/>
                <w:sz w:val="20"/>
                <w:szCs w:val="20"/>
              </w:rPr>
              <w:t>Texto Beyond A2+ Editorial Macmillan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280C0C" w:rsidRDefault="00274218" w:rsidP="00274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280C0C" w:rsidRDefault="00274218" w:rsidP="002742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</w:p>
        </w:tc>
      </w:tr>
    </w:tbl>
    <w:p w:rsidR="00274218" w:rsidRPr="00280C0C" w:rsidRDefault="00274218" w:rsidP="00274218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274218" w:rsidP="0027421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274218" w:rsidRPr="00280C0C" w:rsidRDefault="00274218" w:rsidP="0027421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>1 block  oficio hoja prepicada cuadro</w:t>
      </w:r>
    </w:p>
    <w:p w:rsidR="00D9439B" w:rsidRDefault="00D9439B" w:rsidP="00D943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Naturales:</w:t>
      </w: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Plumones permanentes : negro- rojo - azul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cms. 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1 Carpeta plastificada con acoclip (color verde)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lastRenderedPageBreak/>
        <w:t>1 block</w:t>
      </w: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prepicado de cuadro tamaño oficio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1 delantal blanco para trabajo práctico de laboratorio, con su nombre grabado (Que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también </w:t>
      </w: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será oc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upado para las otras Ciencias : </w:t>
      </w: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Física y Química) 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planificación.</w:t>
      </w:r>
    </w:p>
    <w:p w:rsidR="00261681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>1 cuaderno cuadro (100 hojas)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>lápices de pasta azul, negro, rojo y verde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1 block prepicado cuadro, tamaño oficio. 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 xml:space="preserve">1 regla 30 cms. 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1 calculadora científica 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>Otros materiales específicos de Laboratorio, solitud según planificación</w:t>
      </w:r>
    </w:p>
    <w:p w:rsidR="00261681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lápiz grafito y goma de borrar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calculadora científica 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1 carpeta con a</w:t>
      </w:r>
      <w:r w:rsidR="00D9439B">
        <w:rPr>
          <w:rFonts w:ascii="Tahoma" w:eastAsia="Times New Roman" w:hAnsi="Tahoma" w:cs="Tahoma"/>
          <w:sz w:val="20"/>
          <w:szCs w:val="20"/>
          <w:lang w:val="es-ES" w:eastAsia="es-ES"/>
        </w:rPr>
        <w:t>c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coclip ( cualquier color)</w:t>
      </w: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74218" w:rsidRPr="00280C0C" w:rsidRDefault="000B6E2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274218"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chico de pauta entera  </w:t>
      </w:r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>1 lápiz de mina 2B o HB, goma y sacapunta</w:t>
      </w:r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FD0726" w:rsidRPr="00280C0C" w:rsidRDefault="00FD0726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261681" w:rsidRPr="00261681" w:rsidRDefault="00261681" w:rsidP="00261681">
      <w:pPr>
        <w:spacing w:after="0" w:line="240" w:lineRule="auto"/>
        <w:rPr>
          <w:rFonts w:ascii="Calibri" w:eastAsia="Times New Roman" w:hAnsi="Calibri" w:cs="Times New Roman"/>
          <w:i/>
          <w:lang w:val="es-419" w:eastAsia="es-ES"/>
        </w:rPr>
      </w:pPr>
      <w:r w:rsidRPr="00261681">
        <w:rPr>
          <w:rFonts w:ascii="Calibri" w:eastAsia="Times New Roman" w:hAnsi="Calibri" w:cs="Times New Roman"/>
          <w:lang w:val="es-419" w:eastAsia="es-ES"/>
        </w:rPr>
        <w:t>*</w:t>
      </w:r>
      <w:r w:rsidRPr="00261681">
        <w:rPr>
          <w:rFonts w:ascii="Calibri" w:eastAsia="Times New Roman" w:hAnsi="Calibri" w:cs="Times New Roman"/>
          <w:i/>
          <w:lang w:val="es-419" w:eastAsia="es-ES"/>
        </w:rPr>
        <w:t xml:space="preserve">Todos los materiales deben de venir marcados con </w:t>
      </w:r>
      <w:r w:rsidRPr="00261681">
        <w:rPr>
          <w:rFonts w:ascii="Calibri" w:eastAsia="Times New Roman" w:hAnsi="Calibri" w:cs="Times New Roman"/>
          <w:b/>
          <w:i/>
          <w:lang w:val="es-419" w:eastAsia="es-ES"/>
        </w:rPr>
        <w:t>nombre</w:t>
      </w:r>
      <w:r w:rsidRPr="00261681">
        <w:rPr>
          <w:rFonts w:ascii="Calibri" w:eastAsia="Times New Roman" w:hAnsi="Calibri" w:cs="Times New Roman"/>
          <w:i/>
          <w:lang w:val="es-419" w:eastAsia="es-ES"/>
        </w:rPr>
        <w:t xml:space="preserve"> y </w:t>
      </w:r>
      <w:r w:rsidRPr="00261681">
        <w:rPr>
          <w:rFonts w:ascii="Calibri" w:eastAsia="Times New Roman" w:hAnsi="Calibri" w:cs="Times New Roman"/>
          <w:b/>
          <w:i/>
          <w:lang w:val="es-419" w:eastAsia="es-ES"/>
        </w:rPr>
        <w:t>curso</w:t>
      </w:r>
      <w:r w:rsidRPr="00261681">
        <w:rPr>
          <w:rFonts w:ascii="Calibri" w:eastAsia="Times New Roman" w:hAnsi="Calibri" w:cs="Times New Roman"/>
          <w:i/>
          <w:lang w:val="es-419" w:eastAsia="es-ES"/>
        </w:rPr>
        <w:t>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Caja de plástico que cierre bien, con capacidad para todos los materiales básicos.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2 lápices grafito HB o 2B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lápiz pasta azul o negro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sacapuntas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goma de borrar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tijera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pincel redondo número 2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pincel de paleta número 14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caja de témperas de 12 colores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mezclador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vaso plástico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paño viejo o retazo de tela para limpiar pinceles o un rollo de papel comfort.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delantal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stickfix o pegamento en barra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colafría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block de dibujo de 1/8 de pliego (número 99)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Croquera de hojas blancas de 21 x 33 cms.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1 esponja 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bolsa de género para traer otros posibles materiales.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*Otros materiales podrán ser solicitados para actividades específicas dependiendo de la unidad y/o nivel. Estos serán solicitados con anticipación, pero también deberán venir marcados con nombre y curso. 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**Se solicita encarecidamente que la croquera y la caja de materiales sean traídos todos los días en que toque la asignatura de Artes Visuales.</w:t>
      </w:r>
    </w:p>
    <w:p w:rsidR="00274218" w:rsidRPr="00280C0C" w:rsidRDefault="000B6E2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Tecnología </w:t>
      </w:r>
    </w:p>
    <w:p w:rsidR="00FE4F0D" w:rsidRPr="00280C0C" w:rsidRDefault="00FE4F0D" w:rsidP="00FE4F0D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>- 1 Cuaderno de Croquis.</w:t>
      </w:r>
    </w:p>
    <w:p w:rsidR="00FE4F0D" w:rsidRPr="00280C0C" w:rsidRDefault="00FE4F0D" w:rsidP="00FE4F0D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>- 1 Lápiz grafito HB.</w:t>
      </w:r>
    </w:p>
    <w:p w:rsidR="00FE4F0D" w:rsidRPr="00280C0C" w:rsidRDefault="00FE4F0D" w:rsidP="00FE4F0D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>- 1 Goma de borrar.</w:t>
      </w:r>
    </w:p>
    <w:p w:rsidR="00FE4F0D" w:rsidRPr="00280C0C" w:rsidRDefault="00FD0726" w:rsidP="00FE4F0D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 xml:space="preserve">-  </w:t>
      </w:r>
      <w:r w:rsidR="00B46F29" w:rsidRPr="00280C0C">
        <w:rPr>
          <w:rFonts w:ascii="Tahoma" w:hAnsi="Tahoma" w:cs="Tahoma"/>
          <w:sz w:val="20"/>
          <w:szCs w:val="20"/>
        </w:rPr>
        <w:t>Otros materiales según unidad.</w:t>
      </w:r>
    </w:p>
    <w:p w:rsidR="00D14DD4" w:rsidRPr="00280C0C" w:rsidRDefault="00D14DD4" w:rsidP="00FE4F0D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s-ES"/>
        </w:rPr>
      </w:pPr>
    </w:p>
    <w:p w:rsidR="00C76FFD" w:rsidRDefault="00C76FFD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1FF9" w:rsidRDefault="00341FF9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1FF9" w:rsidRDefault="00341FF9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74218" w:rsidRPr="00280C0C" w:rsidRDefault="00274218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lastRenderedPageBreak/>
        <w:t>Educación Física</w:t>
      </w:r>
      <w:r w:rsidR="000B6E2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274218" w:rsidRPr="00280C0C" w:rsidRDefault="00274218" w:rsidP="00274218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274218" w:rsidRPr="00280C0C" w:rsidRDefault="00274218" w:rsidP="00274218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341FF9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Pantalón corto</w:t>
            </w: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41FF9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41FF9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341FF9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Peinado con colet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274218" w:rsidRPr="00280C0C" w:rsidRDefault="00274218" w:rsidP="00274218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F65F53" w:rsidRPr="00280C0C" w:rsidRDefault="00F65F53" w:rsidP="00F65F5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F65F53" w:rsidRPr="00280C0C" w:rsidRDefault="00F65F53" w:rsidP="00F65F5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sz w:val="20"/>
          <w:szCs w:val="20"/>
          <w:lang w:val="es-ES" w:eastAsia="es-ES"/>
        </w:rPr>
        <w:t>¡BIENVENIDOS AL AÑO ESCOLAR 201</w:t>
      </w:r>
      <w:r w:rsidR="00C76FFD">
        <w:rPr>
          <w:rFonts w:ascii="Tahoma" w:eastAsia="Times New Roman" w:hAnsi="Tahoma" w:cs="Tahoma"/>
          <w:b/>
          <w:sz w:val="20"/>
          <w:szCs w:val="20"/>
          <w:lang w:val="es-ES" w:eastAsia="es-ES"/>
        </w:rPr>
        <w:t>9</w:t>
      </w:r>
      <w:r w:rsidRPr="00280C0C">
        <w:rPr>
          <w:rFonts w:ascii="Tahoma" w:eastAsia="Times New Roman" w:hAnsi="Tahoma" w:cs="Tahoma"/>
          <w:b/>
          <w:sz w:val="20"/>
          <w:szCs w:val="20"/>
          <w:lang w:val="es-ES" w:eastAsia="es-ES"/>
        </w:rPr>
        <w:t>!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sectPr w:rsidR="00274218" w:rsidRPr="00280C0C" w:rsidSect="00635BCB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29" w:rsidRDefault="00684629" w:rsidP="00274218">
      <w:pPr>
        <w:spacing w:after="0" w:line="240" w:lineRule="auto"/>
      </w:pPr>
      <w:r>
        <w:separator/>
      </w:r>
    </w:p>
  </w:endnote>
  <w:endnote w:type="continuationSeparator" w:id="0">
    <w:p w:rsidR="00684629" w:rsidRDefault="00684629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29" w:rsidRDefault="00684629" w:rsidP="00274218">
      <w:pPr>
        <w:spacing w:after="0" w:line="240" w:lineRule="auto"/>
      </w:pPr>
      <w:r>
        <w:separator/>
      </w:r>
    </w:p>
  </w:footnote>
  <w:footnote w:type="continuationSeparator" w:id="0">
    <w:p w:rsidR="00684629" w:rsidRDefault="00684629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18" w:rsidRDefault="00635BCB" w:rsidP="00274218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79.5pt">
          <v:imagedata r:id="rId1" o:title=""/>
        </v:shape>
        <o:OLEObject Type="Embed" ProgID="CorelDRAW.Graphic.13" ShapeID="_x0000_i1025" DrawAspect="Content" ObjectID="_16083814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18"/>
    <w:rsid w:val="00000CDC"/>
    <w:rsid w:val="00033DF7"/>
    <w:rsid w:val="00037B6D"/>
    <w:rsid w:val="00053D80"/>
    <w:rsid w:val="000A36F9"/>
    <w:rsid w:val="000A6912"/>
    <w:rsid w:val="000B4B1D"/>
    <w:rsid w:val="000B6E24"/>
    <w:rsid w:val="000F4D0F"/>
    <w:rsid w:val="00122137"/>
    <w:rsid w:val="0014453D"/>
    <w:rsid w:val="00165E34"/>
    <w:rsid w:val="00196235"/>
    <w:rsid w:val="00261681"/>
    <w:rsid w:val="00274218"/>
    <w:rsid w:val="00275831"/>
    <w:rsid w:val="00280C0C"/>
    <w:rsid w:val="00283C26"/>
    <w:rsid w:val="00310F5C"/>
    <w:rsid w:val="0031247E"/>
    <w:rsid w:val="00324DC7"/>
    <w:rsid w:val="00341FF9"/>
    <w:rsid w:val="003F3914"/>
    <w:rsid w:val="004816E9"/>
    <w:rsid w:val="00506188"/>
    <w:rsid w:val="005161FE"/>
    <w:rsid w:val="0052132E"/>
    <w:rsid w:val="005A09B6"/>
    <w:rsid w:val="0060107B"/>
    <w:rsid w:val="006070DC"/>
    <w:rsid w:val="00616B83"/>
    <w:rsid w:val="00630BA6"/>
    <w:rsid w:val="00635BCB"/>
    <w:rsid w:val="00670787"/>
    <w:rsid w:val="00684629"/>
    <w:rsid w:val="006864EE"/>
    <w:rsid w:val="006A768A"/>
    <w:rsid w:val="006B41D2"/>
    <w:rsid w:val="007019E2"/>
    <w:rsid w:val="00725F58"/>
    <w:rsid w:val="007701CD"/>
    <w:rsid w:val="00781889"/>
    <w:rsid w:val="00851154"/>
    <w:rsid w:val="008B6250"/>
    <w:rsid w:val="008E2B93"/>
    <w:rsid w:val="00915C0A"/>
    <w:rsid w:val="00987C73"/>
    <w:rsid w:val="009957EA"/>
    <w:rsid w:val="0099782F"/>
    <w:rsid w:val="009A4762"/>
    <w:rsid w:val="00A13344"/>
    <w:rsid w:val="00A662AB"/>
    <w:rsid w:val="00A67F73"/>
    <w:rsid w:val="00A703D5"/>
    <w:rsid w:val="00AA0152"/>
    <w:rsid w:val="00AE14CC"/>
    <w:rsid w:val="00AF5AD5"/>
    <w:rsid w:val="00B46F29"/>
    <w:rsid w:val="00BA24F3"/>
    <w:rsid w:val="00BB3D12"/>
    <w:rsid w:val="00C00E02"/>
    <w:rsid w:val="00C7658C"/>
    <w:rsid w:val="00C76FFD"/>
    <w:rsid w:val="00C85F94"/>
    <w:rsid w:val="00D14DD4"/>
    <w:rsid w:val="00D704C9"/>
    <w:rsid w:val="00D9439B"/>
    <w:rsid w:val="00DB7631"/>
    <w:rsid w:val="00E95DDA"/>
    <w:rsid w:val="00ED040F"/>
    <w:rsid w:val="00F363F0"/>
    <w:rsid w:val="00F65F53"/>
    <w:rsid w:val="00F835A6"/>
    <w:rsid w:val="00FD0726"/>
    <w:rsid w:val="00FE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A67B2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.org.ar/libros/130156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marse.com.ar/libros/novelas-pdf/Mary%20Shelley/Frankenstein%20o%20el%20moderno%20Prometeo-libro.pdf" TargetMode="External"/><Relationship Id="rId12" Type="http://schemas.openxmlformats.org/officeDocument/2006/relationships/hyperlink" Target="http://liceonapolitano.cl/libros/el_loco_y_la_triste_juanradrig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2.educarchile.cl/UserFiles/P0001/File/www.dad.uncu.edu.a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brosmaravillosos.com/lagranja/pdf/La%20Granja%20de%20los%20Animales%20-%20George%20Orwe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educarchile.cl/UserFiles/P0001%5CFile%5Carticles-106203_Archiv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13</cp:revision>
  <cp:lastPrinted>2019-01-04T18:10:00Z</cp:lastPrinted>
  <dcterms:created xsi:type="dcterms:W3CDTF">2017-06-12T17:05:00Z</dcterms:created>
  <dcterms:modified xsi:type="dcterms:W3CDTF">2019-01-07T18:51:00Z</dcterms:modified>
</cp:coreProperties>
</file>